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呼伦贝尔市政务服务中心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一次性告知管理制度</w:t>
      </w:r>
    </w:p>
    <w:bookmarkEnd w:id="0"/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第一条 为规范行政审批行为，充分体现依法、公开、便民、高效的办事原则，进一步提高审批服务质量和水平，结合工作实际制定本制度。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第二条 政务服务中心窗口工作人员应当加强业务学习，熟练掌握有关审批服务业务知识，不断增强服务意识，强化服务观念，认真履行一次性告知义务。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第三条 一次性告知应当使用书面形式或直接告知方式。按照事项内容线上线下数据同源的要求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，将申请人申请办理事项需提交的全部材料的目录、程序、期限、条件、依据等情况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向社会全面公开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办事群众可以通过登录网站、线下咨询等方式获得一次性告知服务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第四条 政务服务中心应在服务大厅设置咨询引导服务台，并配置工作人员及咨询电话。工作人员负责接待办事群 众和接听来电咨询，对办事群众提出的咨询事宜应详实地做出解答，在第一时间提供一次性告知服务。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第五条 办事群众到政务服务中心咨询有关事项时，窗口工作人员应一次性告知申请人办理该事项所需申报条件、材料、程序、时限、收费标准等内容，并主动提供相关示范文本、表格和资料。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第六条 对申请人申请办理的事项，窗口工作人员应当场受理，对符合条件、材料齐全并能及时办理的要及时办理；对手续、材料不齐全或不符合规定的，应一次性书面告知其所需补充的全部手续和资料，或不予受理的法律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第七条 政务服务中心窗口工作人员要随时了解和掌握行业法律、法规和有关审批政策动态，事项调整或办理程序、申报材料等发生变更时，应当及时告知申请人。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第八条 因工作人员一次性告知不全面、不彻底，造成申请人多跑路、多耗时引起投诉的，由市政务服务中心按相关规定处理。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第九条 本制度自印发之日起施行。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5855"/>
        <w:tab w:val="clear" w:pos="4153"/>
      </w:tabs>
      <w:rPr>
        <w:rFonts w:hint="eastAsia" w:asciiTheme="minorEastAsia" w:hAnsiTheme="minorEastAsia" w:cstheme="minorEastAsia"/>
        <w:sz w:val="28"/>
        <w:szCs w:val="28"/>
        <w:lang w:val="en-US" w:eastAsia="zh-CN"/>
      </w:rPr>
    </w:pPr>
    <w:r>
      <w:rPr>
        <w:rFonts w:hint="default" w:asciiTheme="minorEastAsia" w:hAnsiTheme="minorEastAsia" w:eastAsiaTheme="minorEastAsia" w:cstheme="minorEastAsia"/>
        <w:sz w:val="28"/>
        <w:szCs w:val="28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lZTQxOTlhNThlOGI2OWY2NzBlYmM0ZTE3ZGNlYWIifQ=="/>
  </w:docVars>
  <w:rsids>
    <w:rsidRoot w:val="00000000"/>
    <w:rsid w:val="010B2AC3"/>
    <w:rsid w:val="0A6A0048"/>
    <w:rsid w:val="0C2A1CEE"/>
    <w:rsid w:val="2E363128"/>
    <w:rsid w:val="2F830870"/>
    <w:rsid w:val="2FDB2CCA"/>
    <w:rsid w:val="30661328"/>
    <w:rsid w:val="3A7F1136"/>
    <w:rsid w:val="44AD61D5"/>
    <w:rsid w:val="47924A2F"/>
    <w:rsid w:val="494B53BC"/>
    <w:rsid w:val="51AB28A0"/>
    <w:rsid w:val="52110E65"/>
    <w:rsid w:val="54FC28B5"/>
    <w:rsid w:val="57F00596"/>
    <w:rsid w:val="61E72B05"/>
    <w:rsid w:val="6DF51F1E"/>
    <w:rsid w:val="7475656A"/>
    <w:rsid w:val="74F10857"/>
    <w:rsid w:val="7A2FCF4F"/>
    <w:rsid w:val="9FCBCE66"/>
    <w:rsid w:val="BBDEF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ableOfAuthoring"/>
    <w:basedOn w:val="1"/>
    <w:next w:val="1"/>
    <w:qFormat/>
    <w:uiPriority w:val="0"/>
    <w:pPr>
      <w:spacing w:line="360" w:lineRule="auto"/>
      <w:ind w:left="420"/>
      <w:jc w:val="left"/>
      <w:textAlignment w:val="baseline"/>
    </w:pPr>
    <w:rPr>
      <w:rFonts w:ascii="Times New Roman" w:hAnsi="Times New Roman" w:eastAsia="宋体" w:cs="Times New Roman"/>
      <w:szCs w:val="2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1811</Words>
  <Characters>1822</Characters>
  <Lines>0</Lines>
  <Paragraphs>0</Paragraphs>
  <TotalTime>134</TotalTime>
  <ScaleCrop>false</ScaleCrop>
  <LinksUpToDate>false</LinksUpToDate>
  <CharactersWithSpaces>1923</CharactersWithSpaces>
  <Application>WPS Office_11.8.2.10386_F1E327BC-269C-435d-A152-05C5408002CA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2024-09-03T17:08:00Z</dcterms:created>
  <dc:creator>lenovo</dc:creator>
  <cp:lastModifiedBy>kylin</cp:lastModifiedBy>
  <cp:lastPrinted>2024-09-13T00:08:00Z</cp:lastPrinted>
  <dcterms:modified xsi:type="dcterms:W3CDTF">2024-12-09T11:47:14Z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2052-11.8.2.10386</vt:lpwstr>
  </property>
  <property fmtid="{D5CDD505-2E9C-101B-9397-08002B2CF9AE}" pid="3" name="ICV">
    <vt:lpwstr>7747FC22897D41A68B60F276CFBE13AA_13</vt:lpwstr>
  </property>
</Properties>
</file>